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C9" w:rsidRPr="00070D97" w:rsidRDefault="00FE6AC9" w:rsidP="00FE6AC9">
      <w:pPr>
        <w:spacing w:before="120" w:after="120" w:line="360" w:lineRule="auto"/>
        <w:jc w:val="both"/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</w:pPr>
      <w:r w:rsidRPr="00070D97"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  <w:t>Annex B</w:t>
      </w:r>
    </w:p>
    <w:p w:rsidR="00651F17" w:rsidRPr="00070D97" w:rsidRDefault="00BE3210" w:rsidP="00FE6AC9">
      <w:pPr>
        <w:rPr>
          <w:lang w:val="en-US"/>
        </w:rPr>
      </w:pPr>
      <w:r w:rsidRPr="00070D97"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  <w:t xml:space="preserve">ADMINISTRATIVE COMPLIANCE AND </w:t>
      </w:r>
      <w:r w:rsidR="00FE6AC9" w:rsidRPr="00070D97"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  <w:t>ELIGIBILITY CHECK</w:t>
      </w:r>
    </w:p>
    <w:tbl>
      <w:tblPr>
        <w:tblStyle w:val="TableGrid"/>
        <w:tblW w:w="14508" w:type="dxa"/>
        <w:tblLook w:val="04A0" w:firstRow="1" w:lastRow="0" w:firstColumn="1" w:lastColumn="0" w:noHBand="0" w:noVBand="1"/>
      </w:tblPr>
      <w:tblGrid>
        <w:gridCol w:w="661"/>
        <w:gridCol w:w="1735"/>
        <w:gridCol w:w="831"/>
        <w:gridCol w:w="9211"/>
        <w:gridCol w:w="630"/>
        <w:gridCol w:w="630"/>
        <w:gridCol w:w="810"/>
      </w:tblGrid>
      <w:tr w:rsidR="009A25EF" w:rsidRPr="00070D97" w:rsidTr="009A25EF">
        <w:tc>
          <w:tcPr>
            <w:tcW w:w="6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Crt</w:t>
            </w:r>
            <w:proofErr w:type="spellEnd"/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. no 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Criteria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921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Sub-criteria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NA</w:t>
            </w:r>
          </w:p>
        </w:tc>
      </w:tr>
      <w:tr w:rsidR="009A25EF" w:rsidRPr="00070D97" w:rsidTr="009A25EF">
        <w:tc>
          <w:tcPr>
            <w:tcW w:w="661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9211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ADMINISTRATIVE COMPLIANCE</w:t>
            </w:r>
          </w:p>
        </w:tc>
        <w:tc>
          <w:tcPr>
            <w:tcW w:w="630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F2DBDB" w:themeFill="accent2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2C4C87" w:rsidRPr="00070D97" w:rsidTr="009A25EF">
        <w:tc>
          <w:tcPr>
            <w:tcW w:w="661" w:type="dxa"/>
            <w:vMerge w:val="restart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bg-BG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bg-BG"/>
              </w:rPr>
              <w:t>1</w:t>
            </w:r>
          </w:p>
        </w:tc>
        <w:tc>
          <w:tcPr>
            <w:tcW w:w="1735" w:type="dxa"/>
            <w:vMerge w:val="restart"/>
            <w:vAlign w:val="center"/>
          </w:tcPr>
          <w:p w:rsidR="002C4C87" w:rsidRPr="00070D97" w:rsidRDefault="002C4C87" w:rsidP="003032F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Application admissibility</w:t>
            </w:r>
          </w:p>
        </w:tc>
        <w:tc>
          <w:tcPr>
            <w:tcW w:w="831" w:type="dxa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A1</w:t>
            </w:r>
          </w:p>
        </w:tc>
        <w:tc>
          <w:tcPr>
            <w:tcW w:w="9211" w:type="dxa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Expression of Interest (</w:t>
            </w:r>
            <w:proofErr w:type="spellStart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EoI</w:t>
            </w:r>
            <w:proofErr w:type="spellEnd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) including annexes (from 1 to 6) has been submitted through the E-MS system</w:t>
            </w: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2C4C87" w:rsidRPr="00070D97" w:rsidTr="009A25EF">
        <w:tc>
          <w:tcPr>
            <w:tcW w:w="661" w:type="dxa"/>
            <w:vMerge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2C4C87" w:rsidRPr="00070D97" w:rsidRDefault="002C4C87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A2</w:t>
            </w:r>
          </w:p>
        </w:tc>
        <w:tc>
          <w:tcPr>
            <w:tcW w:w="9211" w:type="dxa"/>
          </w:tcPr>
          <w:p w:rsidR="002C4C87" w:rsidRPr="00070D97" w:rsidRDefault="002C4C87" w:rsidP="00AD3582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</w:t>
            </w:r>
            <w:proofErr w:type="spellStart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EoI</w:t>
            </w:r>
            <w:proofErr w:type="spellEnd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 and its annexes are submitted within the set deadline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for the respective call</w:t>
            </w: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2C4C87" w:rsidRPr="00070D97" w:rsidTr="009A25EF">
        <w:tc>
          <w:tcPr>
            <w:tcW w:w="661" w:type="dxa"/>
            <w:vMerge/>
            <w:vAlign w:val="center"/>
          </w:tcPr>
          <w:p w:rsidR="002C4C87" w:rsidRPr="00070D97" w:rsidRDefault="002C4C87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2C4C87" w:rsidRPr="00070D97" w:rsidRDefault="002C4C87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2C4C87" w:rsidRPr="00070D97" w:rsidRDefault="002C4C87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A3</w:t>
            </w:r>
          </w:p>
        </w:tc>
        <w:tc>
          <w:tcPr>
            <w:tcW w:w="9211" w:type="dxa"/>
          </w:tcPr>
          <w:p w:rsidR="002C4C87" w:rsidRPr="00070D97" w:rsidRDefault="00855497" w:rsidP="009A25EF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No more than 3 annexes are completely missing in the initial submitted version</w:t>
            </w: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spacing w:after="20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C4C87" w:rsidRPr="00070D97" w:rsidRDefault="002C4C87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2C4C87" w:rsidRPr="00070D97" w:rsidTr="009A25EF">
        <w:tc>
          <w:tcPr>
            <w:tcW w:w="661" w:type="dxa"/>
            <w:vMerge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2C4C87" w:rsidRPr="00070D97" w:rsidRDefault="002C4C87" w:rsidP="005730E5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A4</w:t>
            </w:r>
          </w:p>
        </w:tc>
        <w:tc>
          <w:tcPr>
            <w:tcW w:w="9211" w:type="dxa"/>
            <w:vAlign w:val="center"/>
          </w:tcPr>
          <w:p w:rsidR="002C4C87" w:rsidRPr="00070D97" w:rsidRDefault="002C4C87" w:rsidP="00931731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</w:t>
            </w:r>
            <w:proofErr w:type="spellStart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EoI</w:t>
            </w:r>
            <w:proofErr w:type="spellEnd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 and annexes are present and </w:t>
            </w:r>
            <w:r w:rsidR="00931731">
              <w:rPr>
                <w:rFonts w:ascii="Trebuchet MS" w:hAnsi="Trebuchet MS"/>
                <w:sz w:val="24"/>
                <w:szCs w:val="24"/>
                <w:lang w:val="en-US"/>
              </w:rPr>
              <w:t>accordingly filled in</w:t>
            </w:r>
            <w:r w:rsidR="00085432">
              <w:rPr>
                <w:rFonts w:ascii="Trebuchet MS" w:hAnsi="Trebuchet MS"/>
                <w:sz w:val="24"/>
                <w:szCs w:val="24"/>
                <w:lang w:val="en-US"/>
              </w:rPr>
              <w:t>, according to the templates and provisions of the Guide</w:t>
            </w: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2C4C87" w:rsidRPr="00070D97" w:rsidTr="009A25EF">
        <w:tc>
          <w:tcPr>
            <w:tcW w:w="661" w:type="dxa"/>
            <w:vMerge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2C4C87" w:rsidRPr="00070D97" w:rsidRDefault="002C4C87" w:rsidP="005730E5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A 5</w:t>
            </w:r>
          </w:p>
        </w:tc>
        <w:tc>
          <w:tcPr>
            <w:tcW w:w="9211" w:type="dxa"/>
            <w:vAlign w:val="center"/>
          </w:tcPr>
          <w:p w:rsidR="00855497" w:rsidRPr="00070D97" w:rsidRDefault="00855497" w:rsidP="001C516E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annexes are signed and stamped by the legal representative of the lead partner or of the partner to which the annex refers / or by an empowered person (a letter of empowerment will be attached) wherever this is requested by the standard form.</w:t>
            </w: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2C4C87" w:rsidRPr="00070D97" w:rsidRDefault="002C4C87" w:rsidP="009F79CD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C4C87" w:rsidRPr="00070D97" w:rsidRDefault="002C4C87" w:rsidP="009F79CD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 w:val="restart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>2</w:t>
            </w:r>
          </w:p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</w:p>
        </w:tc>
        <w:tc>
          <w:tcPr>
            <w:tcW w:w="1735" w:type="dxa"/>
            <w:vMerge w:val="restart"/>
            <w:vAlign w:val="center"/>
          </w:tcPr>
          <w:p w:rsidR="009A25EF" w:rsidRPr="00070D97" w:rsidRDefault="009A25EF" w:rsidP="003032F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The </w:t>
            </w:r>
            <w:proofErr w:type="spellStart"/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>EoI</w:t>
            </w:r>
            <w:proofErr w:type="spellEnd"/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and its annexes are filled-in in English</w:t>
            </w:r>
          </w:p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</w:p>
        </w:tc>
        <w:tc>
          <w:tcPr>
            <w:tcW w:w="831" w:type="dxa"/>
            <w:vAlign w:val="center"/>
          </w:tcPr>
          <w:p w:rsidR="009A25EF" w:rsidRPr="00070D97" w:rsidRDefault="00085432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A6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42501A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All sections of the </w:t>
            </w:r>
            <w:proofErr w:type="spellStart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EoI</w:t>
            </w:r>
            <w:proofErr w:type="spellEnd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 are filled-in in English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after="20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085432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A7</w:t>
            </w:r>
          </w:p>
        </w:tc>
        <w:tc>
          <w:tcPr>
            <w:tcW w:w="9211" w:type="dxa"/>
            <w:vAlign w:val="center"/>
          </w:tcPr>
          <w:p w:rsidR="009A25EF" w:rsidRDefault="009A25EF" w:rsidP="00651F1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All annexes are submitted in English; annexes issued by third parties (if the case) in other language than English are accompanied by their English translation</w:t>
            </w:r>
          </w:p>
          <w:p w:rsidR="00651F17" w:rsidRPr="00070D97" w:rsidRDefault="00651F17" w:rsidP="00651F1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</w:tr>
      <w:tr w:rsidR="009A25EF" w:rsidRPr="00070D97" w:rsidTr="009A25EF">
        <w:tc>
          <w:tcPr>
            <w:tcW w:w="661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lastRenderedPageBreak/>
              <w:t>Crt</w:t>
            </w:r>
            <w:proofErr w:type="spellEnd"/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. no </w:t>
            </w:r>
          </w:p>
        </w:tc>
        <w:tc>
          <w:tcPr>
            <w:tcW w:w="1735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3032F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Criteria</w:t>
            </w:r>
          </w:p>
        </w:tc>
        <w:tc>
          <w:tcPr>
            <w:tcW w:w="831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9211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3032F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Sub-criteria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NA</w:t>
            </w:r>
          </w:p>
        </w:tc>
      </w:tr>
      <w:tr w:rsidR="009A25EF" w:rsidRPr="00070D97" w:rsidTr="009A25EF">
        <w:tc>
          <w:tcPr>
            <w:tcW w:w="661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9211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ELIGIBILITY CRITERIA</w:t>
            </w:r>
          </w:p>
        </w:tc>
        <w:tc>
          <w:tcPr>
            <w:tcW w:w="630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E5DFEC" w:themeFill="accent4" w:themeFillTint="33"/>
          </w:tcPr>
          <w:p w:rsidR="009A25EF" w:rsidRPr="00070D97" w:rsidRDefault="009A25EF" w:rsidP="009F79CD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 w:val="restart"/>
            <w:vAlign w:val="center"/>
          </w:tcPr>
          <w:p w:rsidR="009A25EF" w:rsidRPr="00070D97" w:rsidRDefault="001C516E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dxa"/>
            <w:vMerge w:val="restart"/>
            <w:vAlign w:val="center"/>
          </w:tcPr>
          <w:p w:rsidR="009A25EF" w:rsidRPr="00070D97" w:rsidRDefault="001C516E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Eligibility of the partnership</w:t>
            </w:r>
          </w:p>
        </w:tc>
        <w:tc>
          <w:tcPr>
            <w:tcW w:w="831" w:type="dxa"/>
            <w:vAlign w:val="center"/>
          </w:tcPr>
          <w:p w:rsidR="009A25EF" w:rsidRPr="00070D97" w:rsidRDefault="001C516E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E1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9F79CD">
            <w:pPr>
              <w:keepNext/>
              <w:widowControl w:val="0"/>
              <w:spacing w:before="120" w:after="20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At least one partner from each side of the border is involved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1C516E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E2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A3611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total number of partners (including Lead Partner) does not exceed 5 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E3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A3611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In case that at least two of a project partners previously participated in projects financed by </w:t>
            </w:r>
            <w:proofErr w:type="spellStart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Ro-Bg</w:t>
            </w:r>
            <w:proofErr w:type="spellEnd"/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 Programme 2007-2013 and their weighted average financial execution taking into consideration the value of their budgets was below 50%, than the current project will not be eligible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shd w:val="clear" w:color="auto" w:fill="FF0000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!</w:t>
            </w: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 w:val="restart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Eligibility of partners </w:t>
            </w:r>
          </w:p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E4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42501A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All partners (including the Lead Partner) fulfill the eligibility criteria for type of institutions set out in the Applicant Guide 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E5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651F1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All partners (including the Lead Partner) fulfill the location criteria set out in the Applicant Guide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E6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No partner is in one of the situations presented in section II.2.i(2) of the Applicant’s Guide</w:t>
            </w:r>
            <w:r w:rsidR="00E857FD">
              <w:rPr>
                <w:rFonts w:ascii="Trebuchet MS" w:hAnsi="Trebuchet MS"/>
                <w:sz w:val="24"/>
                <w:szCs w:val="24"/>
                <w:lang w:val="en-US"/>
              </w:rPr>
              <w:t xml:space="preserve"> and have declared they have the necessary rights for lands/buildings (is the case)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E7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054FE8">
            <w:pPr>
              <w:keepNext/>
              <w:widowControl w:val="0"/>
              <w:tabs>
                <w:tab w:val="left" w:pos="2655"/>
              </w:tabs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bg-BG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partners are the entities entitled to take action in the field/fields addressed by the project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E8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054FE8">
            <w:pPr>
              <w:keepNext/>
              <w:widowControl w:val="0"/>
              <w:tabs>
                <w:tab w:val="left" w:pos="2655"/>
              </w:tabs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partners have the capacity to ensure their own contribution and the financing for non-eligible expenditures of the project; they must also have the capacity to ensure the temporary availability of funds until they are reimbursed by the 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Programme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9A25EF">
        <w:tc>
          <w:tcPr>
            <w:tcW w:w="661" w:type="dxa"/>
            <w:vMerge w:val="restart"/>
            <w:vAlign w:val="center"/>
          </w:tcPr>
          <w:p w:rsidR="009A25EF" w:rsidRPr="00070D97" w:rsidRDefault="00FE18A1" w:rsidP="00FE18A1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dxa"/>
            <w:vMerge w:val="restart"/>
            <w:vAlign w:val="center"/>
          </w:tcPr>
          <w:p w:rsidR="009A25EF" w:rsidRPr="00070D97" w:rsidRDefault="009A25EF" w:rsidP="00FE18A1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Proje</w:t>
            </w:r>
            <w:r w:rsidR="00ED2E15">
              <w:rPr>
                <w:rFonts w:ascii="Trebuchet MS" w:hAnsi="Trebuchet MS"/>
                <w:sz w:val="24"/>
                <w:szCs w:val="24"/>
                <w:lang w:val="en-US"/>
              </w:rPr>
              <w:t>c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 fulfils minimum requirements for eligibility of actions</w:t>
            </w:r>
          </w:p>
        </w:tc>
        <w:tc>
          <w:tcPr>
            <w:tcW w:w="831" w:type="dxa"/>
            <w:vAlign w:val="center"/>
          </w:tcPr>
          <w:p w:rsidR="009A25EF" w:rsidRPr="00070D97" w:rsidRDefault="007D79E1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</w:t>
            </w:r>
            <w:r w:rsidR="00FE18A1">
              <w:rPr>
                <w:rFonts w:ascii="Trebuchet MS" w:hAnsi="Trebuchet MS"/>
                <w:sz w:val="24"/>
                <w:szCs w:val="24"/>
                <w:lang w:val="en-US"/>
              </w:rPr>
              <w:t>9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054FE8">
            <w:pPr>
              <w:keepNext/>
              <w:widowControl w:val="0"/>
              <w:tabs>
                <w:tab w:val="left" w:pos="2655"/>
              </w:tabs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project </w:t>
            </w:r>
            <w:r w:rsidR="00494044">
              <w:rPr>
                <w:rFonts w:ascii="Trebuchet MS" w:hAnsi="Trebuchet MS"/>
                <w:sz w:val="24"/>
                <w:szCs w:val="24"/>
                <w:lang w:val="en-US"/>
              </w:rPr>
              <w:t xml:space="preserve">idea 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is in line with a specific objective stipulated in the Applicant’s Guide for the current call for proposals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9A25EF" w:rsidRPr="00070D97" w:rsidTr="00FE18A1">
        <w:trPr>
          <w:trHeight w:val="1475"/>
        </w:trPr>
        <w:tc>
          <w:tcPr>
            <w:tcW w:w="661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A25EF" w:rsidRPr="00070D97" w:rsidRDefault="009A25EF" w:rsidP="00FE1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</w:t>
            </w:r>
            <w:r w:rsidR="00985792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  <w:r w:rsidR="00FE18A1">
              <w:rPr>
                <w:rFonts w:ascii="Trebuchet MS" w:hAnsi="Trebuchet MS"/>
                <w:sz w:val="24"/>
                <w:szCs w:val="24"/>
                <w:lang w:val="en-US"/>
              </w:rPr>
              <w:t>0</w:t>
            </w:r>
          </w:p>
        </w:tc>
        <w:tc>
          <w:tcPr>
            <w:tcW w:w="9211" w:type="dxa"/>
            <w:vAlign w:val="center"/>
          </w:tcPr>
          <w:p w:rsidR="009A25EF" w:rsidRPr="00070D97" w:rsidRDefault="009A25EF" w:rsidP="00FE18A1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</w:t>
            </w:r>
            <w:r w:rsidR="00FE18A1">
              <w:rPr>
                <w:rFonts w:ascii="Trebuchet MS" w:hAnsi="Trebuchet MS"/>
                <w:sz w:val="24"/>
                <w:szCs w:val="24"/>
                <w:lang w:val="en-US"/>
              </w:rPr>
              <w:t>p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roject contributes to at least one output indicator (beside</w:t>
            </w:r>
            <w:r w:rsidR="00ED2E15">
              <w:rPr>
                <w:rFonts w:ascii="Trebuchet MS" w:hAnsi="Trebuchet MS"/>
                <w:sz w:val="24"/>
                <w:szCs w:val="24"/>
                <w:lang w:val="en-US"/>
              </w:rPr>
              <w:t>s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 the financial OI)</w:t>
            </w:r>
            <w:r w:rsidRPr="00070D97">
              <w:t xml:space="preserve"> 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listed in the table in section I.5. of the AG and one result indicator of the Programme for the respective priority axis 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</w:tr>
      <w:tr w:rsidR="009A25EF" w:rsidRPr="00070D97" w:rsidTr="009A25EF">
        <w:trPr>
          <w:trHeight w:val="557"/>
        </w:trPr>
        <w:tc>
          <w:tcPr>
            <w:tcW w:w="661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Financial admissibility</w:t>
            </w:r>
          </w:p>
        </w:tc>
        <w:tc>
          <w:tcPr>
            <w:tcW w:w="831" w:type="dxa"/>
            <w:vAlign w:val="center"/>
          </w:tcPr>
          <w:p w:rsidR="009A25EF" w:rsidRPr="00070D97" w:rsidRDefault="009A25EF" w:rsidP="00AC1B0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E</w:t>
            </w:r>
            <w:r w:rsidR="00FE18A1">
              <w:rPr>
                <w:rFonts w:ascii="Trebuchet MS" w:hAnsi="Trebuchet MS"/>
                <w:sz w:val="24"/>
                <w:szCs w:val="24"/>
                <w:lang w:val="en-US"/>
              </w:rPr>
              <w:t>11</w:t>
            </w:r>
          </w:p>
        </w:tc>
        <w:tc>
          <w:tcPr>
            <w:tcW w:w="9211" w:type="dxa"/>
          </w:tcPr>
          <w:p w:rsidR="009A25EF" w:rsidRPr="00070D97" w:rsidRDefault="009A25EF" w:rsidP="00054FE8">
            <w:pPr>
              <w:keepNext/>
              <w:widowControl w:val="0"/>
              <w:tabs>
                <w:tab w:val="left" w:pos="2655"/>
              </w:tabs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The </w:t>
            </w:r>
            <w:r w:rsidR="00D11A13">
              <w:rPr>
                <w:rFonts w:ascii="Trebuchet MS" w:hAnsi="Trebuchet MS"/>
                <w:sz w:val="24"/>
                <w:szCs w:val="24"/>
                <w:lang w:val="en-US"/>
              </w:rPr>
              <w:t xml:space="preserve">indicative 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budget total value is in line with the limits foreseen in the Guide</w:t>
            </w: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9A25EF" w:rsidRPr="00070D97" w:rsidRDefault="009A25EF" w:rsidP="009F79C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</w:tbl>
    <w:p w:rsidR="00FE18A1" w:rsidRDefault="00FE18A1" w:rsidP="00A979A6">
      <w:pPr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</w:pPr>
    </w:p>
    <w:p w:rsidR="00FB6C35" w:rsidRPr="00070D97" w:rsidRDefault="00FE6AC9" w:rsidP="00A979A6">
      <w:pPr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</w:pPr>
      <w:bookmarkStart w:id="0" w:name="_GoBack"/>
      <w:r w:rsidRPr="00070D97">
        <w:rPr>
          <w:rFonts w:ascii="Trebuchet MS" w:eastAsia="Times New Roman" w:hAnsi="Trebuchet MS" w:cs="Times New Roman"/>
          <w:b/>
          <w:bCs/>
          <w:sz w:val="24"/>
          <w:szCs w:val="24"/>
          <w:lang w:val="en-US" w:eastAsia="en-US"/>
        </w:rPr>
        <w:t>QUALITY CHECK</w:t>
      </w:r>
    </w:p>
    <w:tbl>
      <w:tblPr>
        <w:tblStyle w:val="TableGrid"/>
        <w:tblW w:w="12758" w:type="dxa"/>
        <w:tblInd w:w="-5" w:type="dxa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ook w:val="04A0" w:firstRow="1" w:lastRow="0" w:firstColumn="1" w:lastColumn="0" w:noHBand="0" w:noVBand="1"/>
      </w:tblPr>
      <w:tblGrid>
        <w:gridCol w:w="709"/>
        <w:gridCol w:w="8760"/>
        <w:gridCol w:w="3289"/>
      </w:tblGrid>
      <w:tr w:rsidR="00070D97" w:rsidRPr="00070D97" w:rsidTr="007C1FEA">
        <w:tc>
          <w:tcPr>
            <w:tcW w:w="709" w:type="dxa"/>
            <w:shd w:val="clear" w:color="auto" w:fill="95B3D7" w:themeFill="accent1" w:themeFillTint="99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No.</w:t>
            </w:r>
          </w:p>
        </w:tc>
        <w:tc>
          <w:tcPr>
            <w:tcW w:w="8760" w:type="dxa"/>
            <w:shd w:val="clear" w:color="auto" w:fill="95B3D7" w:themeFill="accent1" w:themeFillTint="99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Guiding questions</w:t>
            </w:r>
          </w:p>
        </w:tc>
        <w:tc>
          <w:tcPr>
            <w:tcW w:w="3289" w:type="dxa"/>
            <w:shd w:val="clear" w:color="auto" w:fill="95B3D7" w:themeFill="accent1" w:themeFillTint="99"/>
          </w:tcPr>
          <w:p w:rsidR="00FB6C35" w:rsidRPr="00070D97" w:rsidRDefault="00FB6C35" w:rsidP="009F79CD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Points</w:t>
            </w:r>
          </w:p>
        </w:tc>
      </w:tr>
      <w:tr w:rsidR="00070D97" w:rsidRPr="00070D97" w:rsidTr="007C1FEA">
        <w:trPr>
          <w:trHeight w:val="305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8760" w:type="dxa"/>
            <w:vAlign w:val="bottom"/>
          </w:tcPr>
          <w:p w:rsidR="00FB6C35" w:rsidRPr="00070D97" w:rsidRDefault="00FB6C35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To what extent are the described needs/ challenges relevant for achieving the project results and respectively programme OIs</w:t>
            </w:r>
            <w:r w:rsidR="00077512" w:rsidRPr="00070D97">
              <w:rPr>
                <w:rFonts w:ascii="Trebuchet MS" w:hAnsi="Trebuchet MS"/>
                <w:sz w:val="24"/>
                <w:szCs w:val="24"/>
                <w:lang w:val="en-US"/>
              </w:rPr>
              <w:t>?</w:t>
            </w:r>
          </w:p>
        </w:tc>
        <w:tc>
          <w:tcPr>
            <w:tcW w:w="3289" w:type="dxa"/>
            <w:vMerge w:val="restart"/>
            <w:vAlign w:val="center"/>
          </w:tcPr>
          <w:p w:rsidR="00FB6C35" w:rsidRPr="00070D97" w:rsidRDefault="00FB6C35" w:rsidP="009F79CD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5 points are granted</w:t>
            </w:r>
          </w:p>
          <w:p w:rsidR="00FB6C35" w:rsidRPr="00070D97" w:rsidRDefault="00FB6C35" w:rsidP="009F79CD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for each question</w:t>
            </w:r>
          </w:p>
        </w:tc>
      </w:tr>
      <w:tr w:rsidR="00070D97" w:rsidRPr="00070D97" w:rsidTr="007C1FEA">
        <w:trPr>
          <w:trHeight w:val="330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8760" w:type="dxa"/>
            <w:vAlign w:val="bottom"/>
          </w:tcPr>
          <w:p w:rsidR="00FB6C35" w:rsidRPr="00070D97" w:rsidRDefault="00FB6C35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To what extent are the envisaged project activities/interventions feasible for solving the identified problem/s</w:t>
            </w:r>
            <w:r w:rsidR="00077512" w:rsidRPr="00070D97">
              <w:rPr>
                <w:rFonts w:ascii="Trebuchet MS" w:hAnsi="Trebuchet MS"/>
                <w:sz w:val="24"/>
                <w:szCs w:val="24"/>
                <w:lang w:val="en-US"/>
              </w:rPr>
              <w:t>?</w:t>
            </w:r>
          </w:p>
        </w:tc>
        <w:tc>
          <w:tcPr>
            <w:tcW w:w="3289" w:type="dxa"/>
            <w:vMerge/>
            <w:vAlign w:val="center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070D97" w:rsidRPr="00070D97" w:rsidTr="007C1FEA">
        <w:trPr>
          <w:trHeight w:val="405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8760" w:type="dxa"/>
            <w:vAlign w:val="bottom"/>
          </w:tcPr>
          <w:p w:rsidR="00FB6C35" w:rsidRPr="00070D97" w:rsidRDefault="00FB6C35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To what level does the proposal contribute to a specific objective?</w:t>
            </w:r>
          </w:p>
        </w:tc>
        <w:tc>
          <w:tcPr>
            <w:tcW w:w="3289" w:type="dxa"/>
            <w:vMerge/>
            <w:vAlign w:val="center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070D97" w:rsidRPr="00070D97" w:rsidTr="007C1FEA">
        <w:trPr>
          <w:trHeight w:val="390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</w:p>
        </w:tc>
        <w:tc>
          <w:tcPr>
            <w:tcW w:w="8760" w:type="dxa"/>
            <w:vAlign w:val="bottom"/>
          </w:tcPr>
          <w:p w:rsidR="00FB6C35" w:rsidRPr="00070D97" w:rsidRDefault="00FB6C35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bg-BG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What is the level of project c</w:t>
            </w:r>
            <w:r w:rsidR="00A73195" w:rsidRPr="00070D97">
              <w:rPr>
                <w:rFonts w:ascii="Trebuchet MS" w:hAnsi="Trebuchet MS"/>
                <w:sz w:val="24"/>
                <w:szCs w:val="24"/>
                <w:lang w:val="en-US"/>
              </w:rPr>
              <w:t>ontribution to the targeted OIs</w:t>
            </w:r>
            <w:r w:rsidR="00A73195" w:rsidRPr="00070D97">
              <w:rPr>
                <w:rFonts w:ascii="Trebuchet MS" w:hAnsi="Trebuchet MS"/>
                <w:sz w:val="24"/>
                <w:szCs w:val="24"/>
                <w:lang w:val="bg-BG"/>
              </w:rPr>
              <w:t>?</w:t>
            </w:r>
          </w:p>
        </w:tc>
        <w:tc>
          <w:tcPr>
            <w:tcW w:w="3289" w:type="dxa"/>
            <w:vMerge/>
            <w:vAlign w:val="center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070D97" w:rsidRPr="00070D97" w:rsidTr="007C1FEA">
        <w:trPr>
          <w:trHeight w:val="405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  <w:tc>
          <w:tcPr>
            <w:tcW w:w="8760" w:type="dxa"/>
            <w:vAlign w:val="bottom"/>
          </w:tcPr>
          <w:p w:rsidR="00FB6C35" w:rsidRPr="00070D97" w:rsidRDefault="00612B10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To what extent d</w:t>
            </w:r>
            <w:r w:rsidR="00FB6C35" w:rsidRPr="00070D97">
              <w:rPr>
                <w:rFonts w:ascii="Trebuchet MS" w:hAnsi="Trebuchet MS"/>
                <w:sz w:val="24"/>
                <w:szCs w:val="24"/>
                <w:lang w:val="en-US"/>
              </w:rPr>
              <w:t>oes the proposal contribute to the targeted result indicator/s?</w:t>
            </w:r>
          </w:p>
        </w:tc>
        <w:tc>
          <w:tcPr>
            <w:tcW w:w="3289" w:type="dxa"/>
            <w:vMerge/>
            <w:vAlign w:val="center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070D97" w:rsidRPr="00070D97" w:rsidTr="007C1FEA">
        <w:trPr>
          <w:trHeight w:val="480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  <w:tc>
          <w:tcPr>
            <w:tcW w:w="8760" w:type="dxa"/>
            <w:vAlign w:val="bottom"/>
          </w:tcPr>
          <w:p w:rsidR="00FB6C35" w:rsidRPr="00070D97" w:rsidRDefault="00FB6C35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To what extent and how clear is the cross border added value of the project 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described?</w:t>
            </w:r>
          </w:p>
        </w:tc>
        <w:tc>
          <w:tcPr>
            <w:tcW w:w="3289" w:type="dxa"/>
            <w:vMerge/>
            <w:vAlign w:val="center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070D97" w:rsidRPr="00070D97" w:rsidTr="007C1FEA">
        <w:trPr>
          <w:trHeight w:val="435"/>
        </w:trPr>
        <w:tc>
          <w:tcPr>
            <w:tcW w:w="709" w:type="dxa"/>
            <w:vAlign w:val="center"/>
          </w:tcPr>
          <w:p w:rsidR="00FB6C35" w:rsidRPr="00070D97" w:rsidRDefault="00FB6C35" w:rsidP="00C374F7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7</w:t>
            </w:r>
          </w:p>
        </w:tc>
        <w:tc>
          <w:tcPr>
            <w:tcW w:w="8760" w:type="dxa"/>
            <w:vAlign w:val="bottom"/>
          </w:tcPr>
          <w:p w:rsidR="00FB6C35" w:rsidRPr="00070D97" w:rsidRDefault="00FB6C35" w:rsidP="00C374F7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Is the project idea feasible and clearly contributing to the</w:t>
            </w:r>
            <w:r w:rsidR="009060AF" w:rsidRPr="00070D97">
              <w:rPr>
                <w:rFonts w:ascii="Trebuchet MS" w:hAnsi="Trebuchet MS"/>
                <w:sz w:val="24"/>
                <w:szCs w:val="24"/>
                <w:lang w:val="en-US"/>
              </w:rPr>
              <w:t xml:space="preserve"> achievement of the set targets</w:t>
            </w: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?</w:t>
            </w:r>
          </w:p>
        </w:tc>
        <w:tc>
          <w:tcPr>
            <w:tcW w:w="3289" w:type="dxa"/>
            <w:vMerge/>
            <w:vAlign w:val="center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070D97" w:rsidRPr="00070D97" w:rsidTr="007C1FEA">
        <w:trPr>
          <w:trHeight w:val="435"/>
        </w:trPr>
        <w:tc>
          <w:tcPr>
            <w:tcW w:w="709" w:type="dxa"/>
          </w:tcPr>
          <w:p w:rsidR="00FB6C35" w:rsidRPr="00070D97" w:rsidRDefault="00FB6C35" w:rsidP="009F79CD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8760" w:type="dxa"/>
          </w:tcPr>
          <w:p w:rsidR="00FB6C35" w:rsidRPr="00070D97" w:rsidRDefault="00FB6C35" w:rsidP="009F79CD">
            <w:pPr>
              <w:spacing w:line="360" w:lineRule="auto"/>
              <w:jc w:val="right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Total:</w:t>
            </w:r>
          </w:p>
        </w:tc>
        <w:tc>
          <w:tcPr>
            <w:tcW w:w="3289" w:type="dxa"/>
            <w:vAlign w:val="center"/>
          </w:tcPr>
          <w:p w:rsidR="00FB6C35" w:rsidRPr="00070D97" w:rsidRDefault="008D3F3C" w:rsidP="009F79CD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Maximum </w:t>
            </w:r>
            <w:r w:rsidR="00FB6C35" w:rsidRPr="00070D97">
              <w:rPr>
                <w:rFonts w:ascii="Trebuchet MS" w:hAnsi="Trebuchet MS"/>
                <w:b/>
                <w:sz w:val="24"/>
                <w:szCs w:val="24"/>
                <w:lang w:val="en-US"/>
              </w:rPr>
              <w:t>35 points</w:t>
            </w:r>
          </w:p>
        </w:tc>
      </w:tr>
    </w:tbl>
    <w:p w:rsidR="00FE18A1" w:rsidRDefault="00FE18A1" w:rsidP="00265A56">
      <w:pPr>
        <w:rPr>
          <w:rFonts w:ascii="Trebuchet MS" w:hAnsi="Trebuchet MS"/>
          <w:sz w:val="24"/>
          <w:szCs w:val="24"/>
          <w:lang w:val="en-US"/>
        </w:rPr>
      </w:pPr>
    </w:p>
    <w:p w:rsidR="00265A56" w:rsidRPr="00070D97" w:rsidRDefault="00265A56" w:rsidP="00265A56">
      <w:pPr>
        <w:rPr>
          <w:rFonts w:ascii="Trebuchet MS" w:hAnsi="Trebuchet MS"/>
          <w:sz w:val="24"/>
          <w:szCs w:val="24"/>
          <w:lang w:val="en-US"/>
        </w:rPr>
      </w:pPr>
      <w:r w:rsidRPr="00070D97">
        <w:rPr>
          <w:rFonts w:ascii="Trebuchet MS" w:hAnsi="Trebuchet MS"/>
          <w:sz w:val="24"/>
          <w:szCs w:val="24"/>
          <w:lang w:val="en-US"/>
        </w:rPr>
        <w:t xml:space="preserve">Project receiving </w:t>
      </w:r>
      <w:r w:rsidRPr="00070D97">
        <w:rPr>
          <w:rFonts w:ascii="Trebuchet MS" w:hAnsi="Trebuchet MS"/>
          <w:b/>
          <w:sz w:val="24"/>
          <w:szCs w:val="24"/>
          <w:lang w:val="en-US"/>
        </w:rPr>
        <w:t>at least 20 points</w:t>
      </w:r>
      <w:r w:rsidRPr="00070D97">
        <w:rPr>
          <w:rFonts w:ascii="Trebuchet MS" w:hAnsi="Trebuchet MS"/>
          <w:sz w:val="24"/>
          <w:szCs w:val="24"/>
          <w:lang w:val="en-US"/>
        </w:rPr>
        <w:t xml:space="preserve"> will be presented to MC for considering them to pass into the second phase.</w:t>
      </w:r>
    </w:p>
    <w:p w:rsidR="00265A56" w:rsidRPr="00070D97" w:rsidRDefault="00265A56" w:rsidP="00265A56">
      <w:pPr>
        <w:rPr>
          <w:rFonts w:ascii="Trebuchet MS" w:hAnsi="Trebuchet MS"/>
          <w:sz w:val="24"/>
          <w:szCs w:val="24"/>
          <w:lang w:val="en-US"/>
        </w:rPr>
      </w:pPr>
      <w:r w:rsidRPr="00070D97">
        <w:rPr>
          <w:rFonts w:ascii="Trebuchet MS" w:hAnsi="Trebuchet MS"/>
          <w:sz w:val="24"/>
          <w:szCs w:val="24"/>
          <w:lang w:val="en-US"/>
        </w:rPr>
        <w:t>MC h</w:t>
      </w:r>
      <w:r w:rsidR="00774E32" w:rsidRPr="00070D97">
        <w:rPr>
          <w:rFonts w:ascii="Trebuchet MS" w:hAnsi="Trebuchet MS"/>
          <w:sz w:val="24"/>
          <w:szCs w:val="24"/>
          <w:lang w:val="en-US"/>
        </w:rPr>
        <w:t>as the final decision on which E</w:t>
      </w:r>
      <w:r w:rsidRPr="00070D97">
        <w:rPr>
          <w:rFonts w:ascii="Trebuchet MS" w:hAnsi="Trebuchet MS"/>
          <w:sz w:val="24"/>
          <w:szCs w:val="24"/>
          <w:lang w:val="en-US"/>
        </w:rPr>
        <w:t xml:space="preserve">xpressions of </w:t>
      </w:r>
      <w:r w:rsidR="00E30E4E" w:rsidRPr="00070D97">
        <w:rPr>
          <w:rFonts w:ascii="Trebuchet MS" w:hAnsi="Trebuchet MS"/>
          <w:sz w:val="24"/>
          <w:szCs w:val="24"/>
          <w:lang w:val="en-US"/>
        </w:rPr>
        <w:t>interest will pass into phase tw</w:t>
      </w:r>
      <w:r w:rsidRPr="00070D97">
        <w:rPr>
          <w:rFonts w:ascii="Trebuchet MS" w:hAnsi="Trebuchet MS"/>
          <w:sz w:val="24"/>
          <w:szCs w:val="24"/>
          <w:lang w:val="en-US"/>
        </w:rPr>
        <w:t xml:space="preserve">o. </w:t>
      </w:r>
    </w:p>
    <w:p w:rsidR="00265A56" w:rsidRPr="00070D97" w:rsidRDefault="00265A56" w:rsidP="00265A56">
      <w:pPr>
        <w:rPr>
          <w:rFonts w:ascii="Trebuchet MS" w:hAnsi="Trebuchet MS"/>
          <w:sz w:val="24"/>
          <w:szCs w:val="24"/>
          <w:lang w:val="en-US"/>
        </w:rPr>
      </w:pPr>
      <w:r w:rsidRPr="00070D97">
        <w:rPr>
          <w:rFonts w:ascii="Trebuchet MS" w:hAnsi="Trebuchet MS"/>
          <w:sz w:val="24"/>
          <w:szCs w:val="24"/>
          <w:lang w:val="en-US"/>
        </w:rPr>
        <w:t>Applicants will be informed about the result of the assessment</w:t>
      </w:r>
      <w:r w:rsidR="00AD5C09" w:rsidRPr="00070D97">
        <w:rPr>
          <w:rFonts w:ascii="Trebuchet MS" w:hAnsi="Trebuchet MS"/>
          <w:sz w:val="24"/>
          <w:szCs w:val="24"/>
          <w:lang w:val="bg-BG"/>
        </w:rPr>
        <w:t xml:space="preserve"> </w:t>
      </w:r>
      <w:r w:rsidR="00AD5C09" w:rsidRPr="00070D97">
        <w:rPr>
          <w:rFonts w:ascii="Trebuchet MS" w:hAnsi="Trebuchet MS"/>
          <w:sz w:val="24"/>
          <w:szCs w:val="24"/>
          <w:lang w:val="en-US"/>
        </w:rPr>
        <w:t>(MC decision)</w:t>
      </w:r>
      <w:r w:rsidRPr="00070D97">
        <w:rPr>
          <w:rFonts w:ascii="Trebuchet MS" w:hAnsi="Trebuchet MS"/>
          <w:sz w:val="24"/>
          <w:szCs w:val="24"/>
          <w:lang w:val="en-US"/>
        </w:rPr>
        <w:t xml:space="preserve"> and may appeal it according to the Complaint Procedure (annex</w:t>
      </w:r>
      <w:r w:rsidR="00AD5C09" w:rsidRPr="00070D97">
        <w:rPr>
          <w:rFonts w:ascii="Trebuchet MS" w:hAnsi="Trebuchet MS"/>
          <w:sz w:val="24"/>
          <w:szCs w:val="24"/>
          <w:lang w:val="en-US"/>
        </w:rPr>
        <w:t xml:space="preserve"> G</w:t>
      </w:r>
      <w:r w:rsidRPr="00070D97">
        <w:rPr>
          <w:rFonts w:ascii="Trebuchet MS" w:hAnsi="Trebuchet MS"/>
          <w:sz w:val="24"/>
          <w:szCs w:val="24"/>
          <w:lang w:val="en-US"/>
        </w:rPr>
        <w:t xml:space="preserve"> to the present Guide). </w:t>
      </w:r>
    </w:p>
    <w:p w:rsidR="00265A56" w:rsidRPr="00070D97" w:rsidRDefault="00576DB7" w:rsidP="00265A56">
      <w:pPr>
        <w:rPr>
          <w:rFonts w:ascii="Trebuchet MS" w:hAnsi="Trebuchet MS"/>
          <w:b/>
          <w:sz w:val="24"/>
          <w:szCs w:val="24"/>
          <w:u w:val="single"/>
          <w:lang w:val="en-US"/>
        </w:rPr>
      </w:pPr>
      <w:r w:rsidRPr="00070D97">
        <w:rPr>
          <w:rFonts w:ascii="Trebuchet MS" w:hAnsi="Trebuchet MS"/>
          <w:b/>
          <w:sz w:val="24"/>
          <w:szCs w:val="24"/>
          <w:u w:val="single"/>
          <w:lang w:val="en-US"/>
        </w:rPr>
        <w:t>Score</w:t>
      </w:r>
      <w:r w:rsidRPr="00070D97">
        <w:rPr>
          <w:rFonts w:ascii="Trebuchet MS" w:hAnsi="Trebuchet MS"/>
          <w:b/>
          <w:sz w:val="24"/>
          <w:szCs w:val="24"/>
          <w:u w:val="single"/>
          <w:lang w:val="en-US"/>
        </w:rPr>
        <w:tab/>
        <w:t>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1680"/>
        <w:gridCol w:w="9801"/>
      </w:tblGrid>
      <w:tr w:rsidR="00070D97" w:rsidRPr="00070D97" w:rsidTr="0056038C">
        <w:trPr>
          <w:trHeight w:val="484"/>
        </w:trPr>
        <w:tc>
          <w:tcPr>
            <w:tcW w:w="666" w:type="dxa"/>
            <w:vAlign w:val="center"/>
          </w:tcPr>
          <w:p w:rsidR="00576DB7" w:rsidRPr="00070D97" w:rsidRDefault="00576DB7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576DB7" w:rsidRPr="00070D97" w:rsidRDefault="00576DB7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None</w:t>
            </w:r>
          </w:p>
        </w:tc>
        <w:tc>
          <w:tcPr>
            <w:tcW w:w="9801" w:type="dxa"/>
            <w:vAlign w:val="center"/>
          </w:tcPr>
          <w:p w:rsidR="00576DB7" w:rsidRPr="00070D97" w:rsidRDefault="00576DB7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information requested is missing (either not filled it in or not provided in the text</w:t>
            </w:r>
            <w:r w:rsidR="00EF3044" w:rsidRPr="00070D97">
              <w:rPr>
                <w:rFonts w:ascii="Trebuchet MS" w:hAnsi="Trebuchet MS"/>
                <w:sz w:val="24"/>
                <w:szCs w:val="24"/>
                <w:lang w:val="en-US"/>
              </w:rPr>
              <w:t>)</w:t>
            </w:r>
          </w:p>
        </w:tc>
      </w:tr>
      <w:tr w:rsidR="00070D97" w:rsidRPr="00070D97" w:rsidTr="0056038C">
        <w:trPr>
          <w:trHeight w:val="484"/>
        </w:trPr>
        <w:tc>
          <w:tcPr>
            <w:tcW w:w="666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Very poor</w:t>
            </w:r>
          </w:p>
        </w:tc>
        <w:tc>
          <w:tcPr>
            <w:tcW w:w="9801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information provided is considered as not relevant or inadequate</w:t>
            </w:r>
          </w:p>
        </w:tc>
      </w:tr>
      <w:tr w:rsidR="00070D97" w:rsidRPr="00070D97" w:rsidTr="0056038C">
        <w:trPr>
          <w:trHeight w:val="511"/>
        </w:trPr>
        <w:tc>
          <w:tcPr>
            <w:tcW w:w="666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680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Poor</w:t>
            </w:r>
          </w:p>
        </w:tc>
        <w:tc>
          <w:tcPr>
            <w:tcW w:w="9801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information provided lacks relevant quality and contains strong weaknesses</w:t>
            </w:r>
          </w:p>
        </w:tc>
      </w:tr>
      <w:tr w:rsidR="00070D97" w:rsidRPr="00070D97" w:rsidTr="0056038C">
        <w:trPr>
          <w:trHeight w:val="969"/>
        </w:trPr>
        <w:tc>
          <w:tcPr>
            <w:tcW w:w="666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1680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Fair</w:t>
            </w:r>
          </w:p>
        </w:tc>
        <w:tc>
          <w:tcPr>
            <w:tcW w:w="9801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overall information provided is adequate, however some aspects are not clearly or sufficiently detailed</w:t>
            </w:r>
          </w:p>
        </w:tc>
      </w:tr>
      <w:tr w:rsidR="00070D97" w:rsidRPr="00070D97" w:rsidTr="0056038C">
        <w:trPr>
          <w:trHeight w:val="511"/>
        </w:trPr>
        <w:tc>
          <w:tcPr>
            <w:tcW w:w="666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</w:p>
        </w:tc>
        <w:tc>
          <w:tcPr>
            <w:tcW w:w="1680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Good</w:t>
            </w:r>
          </w:p>
        </w:tc>
        <w:tc>
          <w:tcPr>
            <w:tcW w:w="9801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information provided is adequate with sufficiently outlined details</w:t>
            </w:r>
          </w:p>
        </w:tc>
      </w:tr>
      <w:tr w:rsidR="00265A56" w:rsidRPr="00070D97" w:rsidTr="0056038C">
        <w:trPr>
          <w:trHeight w:val="511"/>
        </w:trPr>
        <w:tc>
          <w:tcPr>
            <w:tcW w:w="666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  <w:tc>
          <w:tcPr>
            <w:tcW w:w="1680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Very Good</w:t>
            </w:r>
          </w:p>
        </w:tc>
        <w:tc>
          <w:tcPr>
            <w:tcW w:w="9801" w:type="dxa"/>
            <w:vAlign w:val="center"/>
          </w:tcPr>
          <w:p w:rsidR="00265A56" w:rsidRPr="00070D97" w:rsidRDefault="00265A56" w:rsidP="0056038C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70D97">
              <w:rPr>
                <w:rFonts w:ascii="Trebuchet MS" w:hAnsi="Trebuchet MS"/>
                <w:sz w:val="24"/>
                <w:szCs w:val="24"/>
                <w:lang w:val="en-US"/>
              </w:rPr>
              <w:t>The information provided is outstanding in its details, clearness and coherence</w:t>
            </w:r>
          </w:p>
        </w:tc>
      </w:tr>
      <w:bookmarkEnd w:id="0"/>
    </w:tbl>
    <w:p w:rsidR="00265A56" w:rsidRPr="00070D97" w:rsidRDefault="00265A56">
      <w:pPr>
        <w:rPr>
          <w:sz w:val="24"/>
          <w:lang w:val="en-US"/>
        </w:rPr>
      </w:pPr>
    </w:p>
    <w:sectPr w:rsidR="00265A56" w:rsidRPr="00070D97" w:rsidSect="00D04C71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38F"/>
    <w:rsid w:val="00007A77"/>
    <w:rsid w:val="00010966"/>
    <w:rsid w:val="000254ED"/>
    <w:rsid w:val="00052A82"/>
    <w:rsid w:val="00054FE8"/>
    <w:rsid w:val="00070D97"/>
    <w:rsid w:val="00077512"/>
    <w:rsid w:val="00085432"/>
    <w:rsid w:val="000D03CA"/>
    <w:rsid w:val="000D1C62"/>
    <w:rsid w:val="001059E2"/>
    <w:rsid w:val="00194846"/>
    <w:rsid w:val="001C516E"/>
    <w:rsid w:val="001C7079"/>
    <w:rsid w:val="00200727"/>
    <w:rsid w:val="00265A56"/>
    <w:rsid w:val="0028596A"/>
    <w:rsid w:val="002A6C36"/>
    <w:rsid w:val="002B0297"/>
    <w:rsid w:val="002B7786"/>
    <w:rsid w:val="002C27C9"/>
    <w:rsid w:val="002C4C87"/>
    <w:rsid w:val="002E4752"/>
    <w:rsid w:val="003032FD"/>
    <w:rsid w:val="003127A3"/>
    <w:rsid w:val="00320FAE"/>
    <w:rsid w:val="003563DB"/>
    <w:rsid w:val="00363A3B"/>
    <w:rsid w:val="0037300D"/>
    <w:rsid w:val="003C270F"/>
    <w:rsid w:val="003E39B4"/>
    <w:rsid w:val="003E3D93"/>
    <w:rsid w:val="003E3EB0"/>
    <w:rsid w:val="00416ED8"/>
    <w:rsid w:val="0042501A"/>
    <w:rsid w:val="00494044"/>
    <w:rsid w:val="004C5D34"/>
    <w:rsid w:val="004C6C88"/>
    <w:rsid w:val="004D33A1"/>
    <w:rsid w:val="004D3722"/>
    <w:rsid w:val="004D6A67"/>
    <w:rsid w:val="00545A0B"/>
    <w:rsid w:val="0056038C"/>
    <w:rsid w:val="00571D5E"/>
    <w:rsid w:val="005730E5"/>
    <w:rsid w:val="00576DB7"/>
    <w:rsid w:val="00580182"/>
    <w:rsid w:val="00593195"/>
    <w:rsid w:val="005D69FA"/>
    <w:rsid w:val="00612B10"/>
    <w:rsid w:val="00613E93"/>
    <w:rsid w:val="00620C8A"/>
    <w:rsid w:val="006430F0"/>
    <w:rsid w:val="00651F17"/>
    <w:rsid w:val="006A5E46"/>
    <w:rsid w:val="007074C5"/>
    <w:rsid w:val="0072752D"/>
    <w:rsid w:val="007471E7"/>
    <w:rsid w:val="00774E32"/>
    <w:rsid w:val="00797978"/>
    <w:rsid w:val="007B7119"/>
    <w:rsid w:val="007C1FEA"/>
    <w:rsid w:val="007C5A38"/>
    <w:rsid w:val="007D79E1"/>
    <w:rsid w:val="00855497"/>
    <w:rsid w:val="008C784D"/>
    <w:rsid w:val="008D3F3C"/>
    <w:rsid w:val="009060AF"/>
    <w:rsid w:val="00907F05"/>
    <w:rsid w:val="009131E1"/>
    <w:rsid w:val="00931731"/>
    <w:rsid w:val="00964CE1"/>
    <w:rsid w:val="00985792"/>
    <w:rsid w:val="009A25EF"/>
    <w:rsid w:val="009C3CF5"/>
    <w:rsid w:val="009F32EE"/>
    <w:rsid w:val="00A36117"/>
    <w:rsid w:val="00A73195"/>
    <w:rsid w:val="00A979A6"/>
    <w:rsid w:val="00AC1B01"/>
    <w:rsid w:val="00AD3582"/>
    <w:rsid w:val="00AD5C09"/>
    <w:rsid w:val="00BE3210"/>
    <w:rsid w:val="00C374F7"/>
    <w:rsid w:val="00C42AD3"/>
    <w:rsid w:val="00C80A60"/>
    <w:rsid w:val="00CB56B4"/>
    <w:rsid w:val="00D04C71"/>
    <w:rsid w:val="00D11A13"/>
    <w:rsid w:val="00D30013"/>
    <w:rsid w:val="00D407AF"/>
    <w:rsid w:val="00D937CD"/>
    <w:rsid w:val="00DA1AD3"/>
    <w:rsid w:val="00DD5361"/>
    <w:rsid w:val="00E30E4E"/>
    <w:rsid w:val="00E31B3C"/>
    <w:rsid w:val="00E67BC9"/>
    <w:rsid w:val="00E857FD"/>
    <w:rsid w:val="00ED2E15"/>
    <w:rsid w:val="00EF3044"/>
    <w:rsid w:val="00F347E2"/>
    <w:rsid w:val="00FA05C2"/>
    <w:rsid w:val="00FB6C35"/>
    <w:rsid w:val="00FE18A1"/>
    <w:rsid w:val="00FE6AC9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9BF10C-779D-47FB-9486-4097B28B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38F"/>
    <w:rPr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FF638F"/>
    <w:pPr>
      <w:spacing w:after="0" w:line="240" w:lineRule="auto"/>
    </w:pPr>
    <w:rPr>
      <w:rFonts w:ascii="Calibri" w:eastAsia="Calibri" w:hAnsi="Calibri" w:cs="Times New Roman"/>
      <w:sz w:val="20"/>
      <w:szCs w:val="20"/>
      <w:lang w:val="hu-HU"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F6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B6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6C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6C35"/>
    <w:rPr>
      <w:sz w:val="20"/>
      <w:szCs w:val="20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C35"/>
    <w:rPr>
      <w:rFonts w:ascii="Tahoma" w:hAnsi="Tahoma" w:cs="Tahoma"/>
      <w:sz w:val="16"/>
      <w:szCs w:val="16"/>
      <w:lang w:val="fr-FR" w:eastAsia="fr-FR"/>
    </w:rPr>
  </w:style>
  <w:style w:type="paragraph" w:styleId="ListParagraph">
    <w:name w:val="List Paragraph"/>
    <w:basedOn w:val="Normal"/>
    <w:link w:val="ListParagraphChar"/>
    <w:uiPriority w:val="34"/>
    <w:qFormat/>
    <w:rsid w:val="00FE6AC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E6AC9"/>
    <w:rPr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0F0"/>
    <w:rPr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Dimana Sadonkova</dc:creator>
  <cp:lastModifiedBy>Ioana  Glavan</cp:lastModifiedBy>
  <cp:revision>75</cp:revision>
  <dcterms:created xsi:type="dcterms:W3CDTF">2016-12-12T09:43:00Z</dcterms:created>
  <dcterms:modified xsi:type="dcterms:W3CDTF">2017-03-29T11:11:00Z</dcterms:modified>
</cp:coreProperties>
</file>